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AE" w:rsidRDefault="003F68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68AE" w:rsidRDefault="003F68AE">
      <w:pPr>
        <w:pStyle w:val="ConsPlusNormal"/>
        <w:jc w:val="both"/>
        <w:outlineLvl w:val="0"/>
      </w:pPr>
    </w:p>
    <w:p w:rsidR="003F68AE" w:rsidRDefault="003F68AE">
      <w:pPr>
        <w:pStyle w:val="ConsPlusNormal"/>
        <w:outlineLvl w:val="0"/>
      </w:pPr>
      <w:r>
        <w:t>Зарегистрировано в Минюсте России 18 февраля 2013 г. N 27154</w:t>
      </w:r>
    </w:p>
    <w:p w:rsidR="003F68AE" w:rsidRDefault="003F68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8AE" w:rsidRDefault="003F68AE">
      <w:pPr>
        <w:pStyle w:val="ConsPlusNormal"/>
      </w:pPr>
    </w:p>
    <w:p w:rsidR="003F68AE" w:rsidRDefault="003F68AE">
      <w:pPr>
        <w:pStyle w:val="ConsPlusTitle"/>
        <w:jc w:val="center"/>
      </w:pPr>
      <w:r>
        <w:t>МИНИСТЕРСТВО ЗДРАВООХРАНЕНИЯ РОССИЙСКОЙ ФЕДЕРАЦИИ</w:t>
      </w:r>
    </w:p>
    <w:p w:rsidR="003F68AE" w:rsidRDefault="003F68AE">
      <w:pPr>
        <w:pStyle w:val="ConsPlusTitle"/>
        <w:jc w:val="center"/>
      </w:pPr>
    </w:p>
    <w:p w:rsidR="003F68AE" w:rsidRDefault="003F68AE">
      <w:pPr>
        <w:pStyle w:val="ConsPlusTitle"/>
        <w:jc w:val="center"/>
      </w:pPr>
      <w:r>
        <w:t>ПРИКАЗ</w:t>
      </w:r>
    </w:p>
    <w:p w:rsidR="003F68AE" w:rsidRDefault="003F68AE">
      <w:pPr>
        <w:pStyle w:val="ConsPlusTitle"/>
        <w:jc w:val="center"/>
      </w:pPr>
      <w:r>
        <w:t>от 29 ноября 2012 г. N 987н</w:t>
      </w:r>
    </w:p>
    <w:p w:rsidR="003F68AE" w:rsidRDefault="003F68AE">
      <w:pPr>
        <w:pStyle w:val="ConsPlusTitle"/>
        <w:jc w:val="center"/>
      </w:pPr>
    </w:p>
    <w:p w:rsidR="003F68AE" w:rsidRDefault="003F68AE">
      <w:pPr>
        <w:pStyle w:val="ConsPlusTitle"/>
        <w:jc w:val="center"/>
      </w:pPr>
      <w:r>
        <w:t>ОБ УТВЕРЖДЕНИИ ПЕРЕЧНЯ</w:t>
      </w:r>
    </w:p>
    <w:p w:rsidR="003F68AE" w:rsidRDefault="003F68AE">
      <w:pPr>
        <w:pStyle w:val="ConsPlusTitle"/>
        <w:jc w:val="center"/>
      </w:pPr>
      <w:r>
        <w:t>ТЯЖЕЛЫХ ФОРМ ХРОНИЧЕСКИХ ЗАБОЛЕВАНИЙ, ПРИ КОТОРЫХ</w:t>
      </w:r>
    </w:p>
    <w:p w:rsidR="003F68AE" w:rsidRDefault="003F68AE">
      <w:pPr>
        <w:pStyle w:val="ConsPlusTitle"/>
        <w:jc w:val="center"/>
      </w:pPr>
      <w:r>
        <w:t>НЕВОЗМОЖНО СОВМЕСТНОЕ ПРОЖИВАНИЕ ГРАЖДАН В ОДНОЙ КВАРТИРЕ</w:t>
      </w: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 и </w:t>
      </w:r>
      <w:hyperlink r:id="rId7" w:history="1">
        <w:r>
          <w:rPr>
            <w:color w:val="0000FF"/>
          </w:rPr>
          <w:t>подпунктом 5.2.107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3F68AE" w:rsidRDefault="003F68A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тяжелых форм хронических заболеваний, при которых невозможно совместное проживание граждан в одной квартире, согласно приложению.</w:t>
      </w:r>
    </w:p>
    <w:p w:rsidR="003F68AE" w:rsidRDefault="003F68AE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 признании утратившим силу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июня 2006 г. N 378 "Об утверждении перечня тяжелых форм хронических заболеваний, при которых невозможно совместное проживание граждан в одной квартире" (Собрание законодательства Российской Федерации, 2006, N 25, ст. 2736).</w:t>
      </w: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jc w:val="right"/>
      </w:pPr>
      <w:r>
        <w:t>Министр</w:t>
      </w:r>
    </w:p>
    <w:p w:rsidR="003F68AE" w:rsidRDefault="003F68AE">
      <w:pPr>
        <w:pStyle w:val="ConsPlusNormal"/>
        <w:jc w:val="right"/>
      </w:pPr>
      <w:r>
        <w:t>В.СКВОРЦОВА</w:t>
      </w: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jc w:val="right"/>
        <w:outlineLvl w:val="0"/>
      </w:pPr>
      <w:r>
        <w:t>Приложение</w:t>
      </w: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Title"/>
        <w:jc w:val="center"/>
      </w:pPr>
      <w:bookmarkStart w:id="0" w:name="P26"/>
      <w:bookmarkEnd w:id="0"/>
      <w:r>
        <w:t>ПЕРЕЧЕНЬ</w:t>
      </w:r>
    </w:p>
    <w:p w:rsidR="003F68AE" w:rsidRDefault="003F68AE">
      <w:pPr>
        <w:pStyle w:val="ConsPlusTitle"/>
        <w:jc w:val="center"/>
      </w:pPr>
      <w:r>
        <w:t>ТЯЖЕЛЫХ ФОРМ ХРОНИЧЕСКИХ ЗАБОЛЕВАНИЙ, ПРИ КОТОРЫХ</w:t>
      </w:r>
    </w:p>
    <w:p w:rsidR="003F68AE" w:rsidRDefault="003F68AE">
      <w:pPr>
        <w:pStyle w:val="ConsPlusTitle"/>
        <w:jc w:val="center"/>
      </w:pPr>
      <w:r>
        <w:t>НЕВОЗМОЖНО СОВМЕСТНОЕ ПРОЖИВАНИЕ ГРАЖДАН В ОДНОЙ КВАРТИРЕ</w:t>
      </w:r>
    </w:p>
    <w:p w:rsidR="003F68AE" w:rsidRDefault="003F68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r>
              <w:t xml:space="preserve">Код заболеваний по </w:t>
            </w:r>
            <w:hyperlink r:id="rId10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Туберкулез любых органов и систем с бактериовыделением, подтвержденным методом посева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A15</w:t>
              </w:r>
            </w:hyperlink>
            <w:r>
              <w:t xml:space="preserve">; </w:t>
            </w:r>
            <w:hyperlink r:id="rId12" w:history="1">
              <w:r>
                <w:rPr>
                  <w:color w:val="0000FF"/>
                </w:rPr>
                <w:t>A17</w:t>
              </w:r>
            </w:hyperlink>
            <w:r>
              <w:t xml:space="preserve"> - </w:t>
            </w:r>
            <w:hyperlink r:id="rId13" w:history="1">
              <w:r>
                <w:rPr>
                  <w:color w:val="0000FF"/>
                </w:rPr>
                <w:t>A19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Злокачественные новообразования, сопровождающиеся обильными выделениями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15" w:history="1">
              <w:r>
                <w:rPr>
                  <w:color w:val="0000FF"/>
                </w:rPr>
                <w:t>C97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 xml:space="preserve">Хронические и затяжные психические расстройства с тяжелыми стойкими или часто обостряющимися </w:t>
            </w:r>
            <w:r>
              <w:lastRenderedPageBreak/>
              <w:t>болезненными проявлениями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17" w:history="1">
              <w:r>
                <w:rPr>
                  <w:color w:val="0000FF"/>
                </w:rPr>
                <w:t>F29</w:t>
              </w:r>
            </w:hyperlink>
            <w:r>
              <w:t xml:space="preserve">; </w:t>
            </w:r>
            <w:hyperlink r:id="rId18" w:history="1">
              <w:r>
                <w:rPr>
                  <w:color w:val="0000FF"/>
                </w:rPr>
                <w:t>F30</w:t>
              </w:r>
            </w:hyperlink>
            <w:r>
              <w:t xml:space="preserve"> - </w:t>
            </w:r>
            <w:hyperlink r:id="rId19" w:history="1">
              <w:r>
                <w:rPr>
                  <w:color w:val="0000FF"/>
                </w:rPr>
                <w:t>F33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Эпилепсия с частыми припадками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21" w:history="1">
              <w:r>
                <w:rPr>
                  <w:color w:val="0000FF"/>
                </w:rPr>
                <w:t>G41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Заболевания, осложненные гангреной конечности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A48.0</w:t>
              </w:r>
            </w:hyperlink>
            <w:r>
              <w:t xml:space="preserve">; E10.5; E11.5; E12.5; E13.5; E14.5; </w:t>
            </w:r>
            <w:hyperlink r:id="rId23" w:history="1">
              <w:r>
                <w:rPr>
                  <w:color w:val="0000FF"/>
                </w:rPr>
                <w:t>I70.2</w:t>
              </w:r>
            </w:hyperlink>
            <w:r>
              <w:t xml:space="preserve">; </w:t>
            </w:r>
            <w:hyperlink r:id="rId24" w:history="1">
              <w:r>
                <w:rPr>
                  <w:color w:val="0000FF"/>
                </w:rPr>
                <w:t>I73.1</w:t>
              </w:r>
            </w:hyperlink>
            <w:r>
              <w:t xml:space="preserve">; </w:t>
            </w:r>
            <w:hyperlink r:id="rId25" w:history="1">
              <w:r>
                <w:rPr>
                  <w:color w:val="0000FF"/>
                </w:rPr>
                <w:t>I74.3</w:t>
              </w:r>
            </w:hyperlink>
            <w:r>
              <w:t xml:space="preserve">; </w:t>
            </w:r>
            <w:hyperlink r:id="rId26" w:history="1">
              <w:r>
                <w:rPr>
                  <w:color w:val="0000FF"/>
                </w:rPr>
                <w:t>R02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Гангрена и некроз легкого, абсцесс легкого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J85.0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J85.2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L10</w:t>
              </w:r>
            </w:hyperlink>
            <w:r>
              <w:t xml:space="preserve">; </w:t>
            </w:r>
            <w:hyperlink r:id="rId30" w:history="1">
              <w:r>
                <w:rPr>
                  <w:color w:val="0000FF"/>
                </w:rPr>
                <w:t>L12.2</w:t>
              </w:r>
            </w:hyperlink>
            <w:r>
              <w:t xml:space="preserve">; </w:t>
            </w:r>
            <w:hyperlink r:id="rId31" w:history="1">
              <w:r>
                <w:rPr>
                  <w:color w:val="0000FF"/>
                </w:rPr>
                <w:t>L12.3</w:t>
              </w:r>
            </w:hyperlink>
            <w:r>
              <w:t xml:space="preserve">; </w:t>
            </w:r>
            <w:hyperlink r:id="rId32" w:history="1">
              <w:r>
                <w:rPr>
                  <w:color w:val="0000FF"/>
                </w:rPr>
                <w:t>L13.0</w:t>
              </w:r>
            </w:hyperlink>
            <w:r>
              <w:t xml:space="preserve">; </w:t>
            </w:r>
            <w:hyperlink r:id="rId33" w:history="1">
              <w:r>
                <w:rPr>
                  <w:color w:val="0000FF"/>
                </w:rPr>
                <w:t>L88</w:t>
              </w:r>
            </w:hyperlink>
            <w:r>
              <w:t xml:space="preserve">; </w:t>
            </w:r>
            <w:hyperlink r:id="rId34" w:history="1">
              <w:r>
                <w:rPr>
                  <w:color w:val="0000FF"/>
                </w:rPr>
                <w:t>L98.9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Кишечные свищи, не поддающиеся хирургической коррекции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K60.4</w:t>
              </w:r>
            </w:hyperlink>
            <w:r>
              <w:t xml:space="preserve">; </w:t>
            </w:r>
            <w:hyperlink r:id="rId36" w:history="1">
              <w:r>
                <w:rPr>
                  <w:color w:val="0000FF"/>
                </w:rPr>
                <w:t>K60.5</w:t>
              </w:r>
            </w:hyperlink>
            <w:r>
              <w:t xml:space="preserve">; </w:t>
            </w:r>
            <w:hyperlink r:id="rId37" w:history="1">
              <w:r>
                <w:rPr>
                  <w:color w:val="0000FF"/>
                </w:rPr>
                <w:t>K63.2</w:t>
              </w:r>
            </w:hyperlink>
            <w:r>
              <w:t xml:space="preserve">; </w:t>
            </w:r>
            <w:hyperlink r:id="rId38" w:history="1">
              <w:r>
                <w:rPr>
                  <w:color w:val="0000FF"/>
                </w:rPr>
                <w:t>N28.8</w:t>
              </w:r>
            </w:hyperlink>
            <w:r>
              <w:t xml:space="preserve">; </w:t>
            </w:r>
            <w:hyperlink r:id="rId39" w:history="1">
              <w:r>
                <w:rPr>
                  <w:color w:val="0000FF"/>
                </w:rPr>
                <w:t>N32.1</w:t>
              </w:r>
            </w:hyperlink>
            <w:r>
              <w:t xml:space="preserve">; </w:t>
            </w:r>
            <w:hyperlink r:id="rId40" w:history="1">
              <w:r>
                <w:rPr>
                  <w:color w:val="0000FF"/>
                </w:rPr>
                <w:t>N82.2</w:t>
              </w:r>
            </w:hyperlink>
            <w:r>
              <w:t xml:space="preserve"> - </w:t>
            </w:r>
            <w:hyperlink r:id="rId41" w:history="1">
              <w:r>
                <w:rPr>
                  <w:color w:val="0000FF"/>
                </w:rPr>
                <w:t>N82.4</w:t>
              </w:r>
            </w:hyperlink>
          </w:p>
        </w:tc>
      </w:tr>
      <w:tr w:rsidR="003F68AE">
        <w:tc>
          <w:tcPr>
            <w:tcW w:w="567" w:type="dxa"/>
          </w:tcPr>
          <w:p w:rsidR="003F68AE" w:rsidRDefault="003F68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</w:tcPr>
          <w:p w:rsidR="003F68AE" w:rsidRDefault="003F68AE">
            <w:pPr>
              <w:pStyle w:val="ConsPlusNormal"/>
            </w:pPr>
            <w:r>
              <w:t>Урогенитальные свищи, не поддающиеся хирургической коррекции</w:t>
            </w:r>
          </w:p>
        </w:tc>
        <w:tc>
          <w:tcPr>
            <w:tcW w:w="2551" w:type="dxa"/>
          </w:tcPr>
          <w:p w:rsidR="003F68AE" w:rsidRDefault="003F68AE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N32.1</w:t>
              </w:r>
            </w:hyperlink>
            <w:r>
              <w:t xml:space="preserve">; </w:t>
            </w:r>
            <w:hyperlink r:id="rId43" w:history="1">
              <w:r>
                <w:rPr>
                  <w:color w:val="0000FF"/>
                </w:rPr>
                <w:t>N32.2</w:t>
              </w:r>
            </w:hyperlink>
            <w:r>
              <w:t xml:space="preserve">; </w:t>
            </w:r>
            <w:hyperlink r:id="rId44" w:history="1">
              <w:r>
                <w:rPr>
                  <w:color w:val="0000FF"/>
                </w:rPr>
                <w:t>N36.0</w:t>
              </w:r>
            </w:hyperlink>
            <w:r>
              <w:t xml:space="preserve">; </w:t>
            </w:r>
            <w:hyperlink r:id="rId45" w:history="1">
              <w:r>
                <w:rPr>
                  <w:color w:val="0000FF"/>
                </w:rPr>
                <w:t>N50.8</w:t>
              </w:r>
            </w:hyperlink>
            <w:r>
              <w:t xml:space="preserve">; </w:t>
            </w:r>
            <w:hyperlink r:id="rId46" w:history="1">
              <w:r>
                <w:rPr>
                  <w:color w:val="0000FF"/>
                </w:rPr>
                <w:t>N82.0</w:t>
              </w:r>
            </w:hyperlink>
            <w:r>
              <w:t xml:space="preserve">; </w:t>
            </w:r>
            <w:hyperlink r:id="rId47" w:history="1">
              <w:r>
                <w:rPr>
                  <w:color w:val="0000FF"/>
                </w:rPr>
                <w:t>N82.1</w:t>
              </w:r>
            </w:hyperlink>
          </w:p>
        </w:tc>
      </w:tr>
    </w:tbl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  <w:r>
        <w:t>--------------------------------</w:t>
      </w:r>
    </w:p>
    <w:p w:rsidR="003F68AE" w:rsidRDefault="003F68AE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&lt;*&gt; Международная статистическая </w:t>
      </w:r>
      <w:hyperlink r:id="rId4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(десятый пересмотр).</w:t>
      </w: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ind w:firstLine="540"/>
        <w:jc w:val="both"/>
      </w:pPr>
    </w:p>
    <w:p w:rsidR="003F68AE" w:rsidRDefault="003F68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B94" w:rsidRDefault="003F68AE">
      <w:bookmarkStart w:id="2" w:name="_GoBack"/>
      <w:bookmarkEnd w:id="2"/>
    </w:p>
    <w:sectPr w:rsidR="009E2B94" w:rsidSect="0021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AE"/>
    <w:rsid w:val="003F68AE"/>
    <w:rsid w:val="005129EB"/>
    <w:rsid w:val="00C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9E05E315E0ACA4D966B14EAA0F91835E7E9EE2402672AE031E2B9B71207B58C13CAA20B94DAD971DA7E163FB5D243EA3EEA257D471tFA1N" TargetMode="External"/><Relationship Id="rId18" Type="http://schemas.openxmlformats.org/officeDocument/2006/relationships/hyperlink" Target="consultantplus://offline/ref=829E05E315E0ACA4D966B14EAA0F91835E7E9EE2402672AE031E2B9B71207B58C13CAA24BC4FAF971DA7E163FB5D243EA3EEA257D471tFA1N" TargetMode="External"/><Relationship Id="rId26" Type="http://schemas.openxmlformats.org/officeDocument/2006/relationships/hyperlink" Target="consultantplus://offline/ref=829E05E315E0ACA4D966B14EAA0F91835E7E9EE2402672AE031E2B9B71207B58C13CAB26BA4AAC971DA7E163FB5D243EA3EEA257D471tFA1N" TargetMode="External"/><Relationship Id="rId39" Type="http://schemas.openxmlformats.org/officeDocument/2006/relationships/hyperlink" Target="consultantplus://offline/ref=829E05E315E0ACA4D966B14EAA0F91835E7E9EE2402672AE031E2B9B71207B58C13CAE25BD42A6971DA7E163FB5D243EA3EEA257D471tFA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9E05E315E0ACA4D966B14EAA0F91835E7E9EE2402672AE031E2B9B71207B58C13CAA25BC42AB971DA7E163FB5D243EA3EEA257D471tFA1N" TargetMode="External"/><Relationship Id="rId34" Type="http://schemas.openxmlformats.org/officeDocument/2006/relationships/hyperlink" Target="consultantplus://offline/ref=829E05E315E0ACA4D966B14EAA0F91835E7E9EE2402672AE031E2B9B71207B58C13CAE24BA43AD971DA7E163FB5D243EA3EEA257D471tFA1N" TargetMode="External"/><Relationship Id="rId42" Type="http://schemas.openxmlformats.org/officeDocument/2006/relationships/hyperlink" Target="consultantplus://offline/ref=829E05E315E0ACA4D966B14EAA0F91835E7E9EE2402672AE031E2B9B71207B58C13CAE25BD42A6971DA7E163FB5D243EA3EEA257D471tFA1N" TargetMode="External"/><Relationship Id="rId47" Type="http://schemas.openxmlformats.org/officeDocument/2006/relationships/hyperlink" Target="consultantplus://offline/ref=829E05E315E0ACA4D966B14EAA0F91835E7E9EE2402672AE031E2B9B71207B58C13CAE25B24DA6971DA7E163FB5D243EA3EEA257D471tFA1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829E05E315E0ACA4D966B04AB90F91835C7691E0437625AC524B259E797033488F79A721BB4BAE9E4CFDF167B2092121ABF4BC51CA72F8EBt5AEN" TargetMode="External"/><Relationship Id="rId12" Type="http://schemas.openxmlformats.org/officeDocument/2006/relationships/hyperlink" Target="consultantplus://offline/ref=829E05E315E0ACA4D966B14EAA0F91835E7E9EE2402672AE031E2B9B71207B58C13CAA20B948A9971DA7E163FB5D243EA3EEA257D471tFA1N" TargetMode="External"/><Relationship Id="rId17" Type="http://schemas.openxmlformats.org/officeDocument/2006/relationships/hyperlink" Target="consultantplus://offline/ref=829E05E315E0ACA4D966B14EAA0F91835E7E9EE2402672AE031E2B9B71207B58C13CAA24BC48AB971DA7E163FB5D243EA3EEA257D471tFA1N" TargetMode="External"/><Relationship Id="rId25" Type="http://schemas.openxmlformats.org/officeDocument/2006/relationships/hyperlink" Target="consultantplus://offline/ref=829E05E315E0ACA4D966B14EAA0F91835E7E9EE2402672AE031E2B9B71207B58C13CAE21BE4DAF971DA7E163FB5D243EA3EEA257D471tFA1N" TargetMode="External"/><Relationship Id="rId33" Type="http://schemas.openxmlformats.org/officeDocument/2006/relationships/hyperlink" Target="consultantplus://offline/ref=829E05E315E0ACA4D966B14EAA0F91835E7E9EE2402672AE031E2B9B71207B58C13CAB20BD4AA8971DA7E163FB5D243EA3EEA257D471tFA1N" TargetMode="External"/><Relationship Id="rId38" Type="http://schemas.openxmlformats.org/officeDocument/2006/relationships/hyperlink" Target="consultantplus://offline/ref=829E05E315E0ACA4D966B14EAA0F91835E7E9EE2402672AE031E2B9B71207B58C13CAE25BD4FA8971DA7E163FB5D243EA3EEA257D471tFA1N" TargetMode="External"/><Relationship Id="rId46" Type="http://schemas.openxmlformats.org/officeDocument/2006/relationships/hyperlink" Target="consultantplus://offline/ref=829E05E315E0ACA4D966B14EAA0F91835E7E9EE2402672AE031E2B9B71207B58C13CAE25B24DA7971DA7E163FB5D243EA3EEA257D471tF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9E05E315E0ACA4D966B14EAA0F91835E7E9EE2402672AE031E2B9B71207B58C13CAA24BD4CAE971DA7E163FB5D243EA3EEA257D471tFA1N" TargetMode="External"/><Relationship Id="rId20" Type="http://schemas.openxmlformats.org/officeDocument/2006/relationships/hyperlink" Target="consultantplus://offline/ref=829E05E315E0ACA4D966B14EAA0F91835E7E9EE2402672AE031E2B9B71207B58C13CAA25BC4DA7971DA7E163FB5D243EA3EEA257D471tFA1N" TargetMode="External"/><Relationship Id="rId29" Type="http://schemas.openxmlformats.org/officeDocument/2006/relationships/hyperlink" Target="consultantplus://offline/ref=829E05E315E0ACA4D966B14EAA0F91835E7E9EE2402672AE031E2B9B71207B58C13CAB20BB4FAA971DA7E163FB5D243EA3EEA257D471tFA1N" TargetMode="External"/><Relationship Id="rId41" Type="http://schemas.openxmlformats.org/officeDocument/2006/relationships/hyperlink" Target="consultantplus://offline/ref=829E05E315E0ACA4D966B14EAA0F91835E7E9EE2402672AE031E2B9B71207B58C13CAE25B24CAD971DA7E163FB5D243EA3EEA257D471tFA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9E05E315E0ACA4D966B04AB90F91835C7691E04C7025AC524B259E797033488F79A724B340FBCD0DA3A837FE422C24BDE8BC54tDADN" TargetMode="External"/><Relationship Id="rId11" Type="http://schemas.openxmlformats.org/officeDocument/2006/relationships/hyperlink" Target="consultantplus://offline/ref=829E05E315E0ACA4D966B14EAA0F91835E7E9EE2402672AE031E2B9B71207B58C13CAA20BA43A9971DA7E163FB5D243EA3EEA257D471tFA1N" TargetMode="External"/><Relationship Id="rId24" Type="http://schemas.openxmlformats.org/officeDocument/2006/relationships/hyperlink" Target="consultantplus://offline/ref=829E05E315E0ACA4D966B14EAA0F91835E7E9EE2402672AE031E2B9B71207B58C13CAE21BE48AF971DA7E163FB5D243EA3EEA257D471tFA1N" TargetMode="External"/><Relationship Id="rId32" Type="http://schemas.openxmlformats.org/officeDocument/2006/relationships/hyperlink" Target="consultantplus://offline/ref=829E05E315E0ACA4D966B14EAA0F91835E7E9EE2402672AE031E2B9B71207B58C13CAE23BE42A8971DA7E163FB5D243EA3EEA257D471tFA1N" TargetMode="External"/><Relationship Id="rId37" Type="http://schemas.openxmlformats.org/officeDocument/2006/relationships/hyperlink" Target="consultantplus://offline/ref=829E05E315E0ACA4D966B14EAA0F91835E7E9EE2402672AE031E2B9B71207B58C13CAE23BA4AA9971DA7E163FB5D243EA3EEA257D471tFA1N" TargetMode="External"/><Relationship Id="rId40" Type="http://schemas.openxmlformats.org/officeDocument/2006/relationships/hyperlink" Target="consultantplus://offline/ref=829E05E315E0ACA4D966B14EAA0F91835E7E9EE2402672AE031E2B9B71207B58C13CAE25B24CAF971DA7E163FB5D243EA3EEA257D471tFA1N" TargetMode="External"/><Relationship Id="rId45" Type="http://schemas.openxmlformats.org/officeDocument/2006/relationships/hyperlink" Target="consultantplus://offline/ref=829E05E315E0ACA4D966B14EAA0F91835E7E9EE2402672AE031E2B9B71207B58C13CAE25B349A9971DA7E163FB5D243EA3EEA257D471tFA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9E05E315E0ACA4D966B14EAA0F91835E7E9EE2402672AE031E2B9B71207B58C13CAA22BE4BA8971DA7E163FB5D243EA3EEA257D471tFA1N" TargetMode="External"/><Relationship Id="rId23" Type="http://schemas.openxmlformats.org/officeDocument/2006/relationships/hyperlink" Target="consultantplus://offline/ref=829E05E315E0ACA4D966B14EAA0F91835E7E9EE2402672AE031E2B9B71207B58C13CAE21BF42AF971DA7E163FB5D243EA3EEA257D471tFA1N" TargetMode="External"/><Relationship Id="rId28" Type="http://schemas.openxmlformats.org/officeDocument/2006/relationships/hyperlink" Target="consultantplus://offline/ref=829E05E315E0ACA4D966B14EAA0F91835E7E9EE2402672AE031E2B9B71207B58C13CAE22B84CA6971DA7E163FB5D243EA3EEA257D471tFA1N" TargetMode="External"/><Relationship Id="rId36" Type="http://schemas.openxmlformats.org/officeDocument/2006/relationships/hyperlink" Target="consultantplus://offline/ref=829E05E315E0ACA4D966B14EAA0F91835E7E9EE2402672AE031E2B9B71207B58C13CAE23BB4DA7971DA7E163FB5D243EA3EEA257D471tFA1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29E05E315E0ACA4D966B14EAA0F91835E7E9EE2402672AE031E2B9B712069589930AB28A54BAB824BF6A4t3AFN" TargetMode="External"/><Relationship Id="rId19" Type="http://schemas.openxmlformats.org/officeDocument/2006/relationships/hyperlink" Target="consultantplus://offline/ref=829E05E315E0ACA4D966B14EAA0F91835E7E9EE2402672AE031E2B9B71207B58C13CAA24BC42AA971DA7E163FB5D243EA3EEA257D471tFA1N" TargetMode="External"/><Relationship Id="rId31" Type="http://schemas.openxmlformats.org/officeDocument/2006/relationships/hyperlink" Target="consultantplus://offline/ref=829E05E315E0ACA4D966B14EAA0F91835E7E9EE2402672AE031E2B9B71207B58C13CAE23BE42AD971DA7E163FB5D243EA3EEA257D471tFA1N" TargetMode="External"/><Relationship Id="rId44" Type="http://schemas.openxmlformats.org/officeDocument/2006/relationships/hyperlink" Target="consultantplus://offline/ref=829E05E315E0ACA4D966B14EAA0F91835E7E9EE2402672AE031E2B9B71207B58C13CAE25BC48AC971DA7E163FB5D243EA3EEA257D471tF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9E05E315E0ACA4D966B04AB90F918359779EE24E7B78A65A12299C7E7F6C4D8868A721B355AF9857F4A537tFAFN" TargetMode="External"/><Relationship Id="rId14" Type="http://schemas.openxmlformats.org/officeDocument/2006/relationships/hyperlink" Target="consultantplus://offline/ref=829E05E315E0ACA4D966B14EAA0F91835E7E9EE2402672AE031E2B9B71207B58C13CAA21BE4CAB971DA7E163FB5D243EA3EEA257D471tFA1N" TargetMode="External"/><Relationship Id="rId22" Type="http://schemas.openxmlformats.org/officeDocument/2006/relationships/hyperlink" Target="consultantplus://offline/ref=829E05E315E0ACA4D966B14EAA0F91835E7E9EE2402672AE031E2B9B71207B58C13CA925BB42AA971DA7E163FB5D243EA3EEA257D471tFA1N" TargetMode="External"/><Relationship Id="rId27" Type="http://schemas.openxmlformats.org/officeDocument/2006/relationships/hyperlink" Target="consultantplus://offline/ref=829E05E315E0ACA4D966B14EAA0F91835E7E9EE2402672AE031E2B9B71207B58C13CAE22B84CAA971DA7E163FB5D243EA3EEA257D471tFA1N" TargetMode="External"/><Relationship Id="rId30" Type="http://schemas.openxmlformats.org/officeDocument/2006/relationships/hyperlink" Target="consultantplus://offline/ref=829E05E315E0ACA4D966B14EAA0F91835E7E9EE2402672AE031E2B9B71207B58C13CAE23BE42AE971DA7E163FB5D243EA3EEA257D471tFA1N" TargetMode="External"/><Relationship Id="rId35" Type="http://schemas.openxmlformats.org/officeDocument/2006/relationships/hyperlink" Target="consultantplus://offline/ref=829E05E315E0ACA4D966B14EAA0F91835E7E9EE2402672AE031E2B9B71207B58C13CAE23BB4DAB971DA7E163FB5D243EA3EEA257D471tFA1N" TargetMode="External"/><Relationship Id="rId43" Type="http://schemas.openxmlformats.org/officeDocument/2006/relationships/hyperlink" Target="consultantplus://offline/ref=829E05E315E0ACA4D966B14EAA0F91835E7E9EE2402672AE031E2B9B71207B58C13CAE25BC4BAF971DA7E163FB5D243EA3EEA257D471tFA1N" TargetMode="External"/><Relationship Id="rId48" Type="http://schemas.openxmlformats.org/officeDocument/2006/relationships/hyperlink" Target="consultantplus://offline/ref=829E05E315E0ACA4D966B14EAA0F91835E7E9EE2402672AE031E2B9B712069589930AB28A54BAB824BF6A4t3AFN" TargetMode="External"/><Relationship Id="rId8" Type="http://schemas.openxmlformats.org/officeDocument/2006/relationships/hyperlink" Target="consultantplus://offline/ref=829E05E315E0ACA4D966B04AB90F91835D7597E5437725AC524B259E797033488F79A721BB4BAF9C4EFDF167B2092121ABF4BC51CA72F8EBt5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Перфилова</dc:creator>
  <cp:lastModifiedBy>Марина А. Перфилова</cp:lastModifiedBy>
  <cp:revision>1</cp:revision>
  <dcterms:created xsi:type="dcterms:W3CDTF">2019-04-18T13:00:00Z</dcterms:created>
  <dcterms:modified xsi:type="dcterms:W3CDTF">2019-04-18T13:01:00Z</dcterms:modified>
</cp:coreProperties>
</file>